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372D" w14:textId="783281B5" w:rsidR="009C068A" w:rsidRDefault="00044812">
      <w:pPr>
        <w:spacing w:after="9"/>
        <w:ind w:left="1008"/>
      </w:pPr>
      <w:r>
        <w:rPr>
          <w:b/>
          <w:sz w:val="28"/>
        </w:rPr>
        <w:t xml:space="preserve"> </w:t>
      </w:r>
    </w:p>
    <w:p w14:paraId="4760C1B8" w14:textId="38E029D4" w:rsidR="009C068A" w:rsidRDefault="00044812">
      <w:pPr>
        <w:tabs>
          <w:tab w:val="center" w:pos="3397"/>
          <w:tab w:val="center" w:pos="7489"/>
          <w:tab w:val="center" w:pos="8209"/>
          <w:tab w:val="center" w:pos="9649"/>
          <w:tab w:val="center" w:pos="10369"/>
          <w:tab w:val="center" w:pos="11089"/>
          <w:tab w:val="center" w:pos="11809"/>
          <w:tab w:val="right" w:pos="15335"/>
        </w:tabs>
        <w:spacing w:after="0"/>
      </w:pPr>
      <w:r>
        <w:tab/>
      </w:r>
      <w:r w:rsidR="002458FF">
        <w:rPr>
          <w:b/>
          <w:sz w:val="36"/>
        </w:rPr>
        <w:t xml:space="preserve">Holy Cross Catholic </w:t>
      </w:r>
      <w:r>
        <w:rPr>
          <w:b/>
          <w:sz w:val="36"/>
        </w:rPr>
        <w:t xml:space="preserve">Primary School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p>
    <w:p w14:paraId="65F479CC" w14:textId="77777777" w:rsidR="009C068A" w:rsidRDefault="00044812">
      <w:pPr>
        <w:spacing w:after="0"/>
        <w:ind w:left="1008"/>
      </w:pPr>
      <w:r>
        <w:rPr>
          <w:sz w:val="24"/>
        </w:rPr>
        <w:t xml:space="preserve">EYFS Understanding the World Curriculum map </w:t>
      </w:r>
    </w:p>
    <w:p w14:paraId="6EF16BA9" w14:textId="77777777" w:rsidR="009C068A" w:rsidRDefault="00044812">
      <w:pPr>
        <w:spacing w:after="0"/>
        <w:ind w:left="1008"/>
      </w:pPr>
      <w:r>
        <w:t xml:space="preserve"> </w:t>
      </w:r>
    </w:p>
    <w:p w14:paraId="3EBC2975" w14:textId="77777777" w:rsidR="009C068A" w:rsidRDefault="00044812">
      <w:pPr>
        <w:spacing w:after="0"/>
      </w:pPr>
      <w:r>
        <w:rPr>
          <w:rFonts w:ascii="Arial" w:eastAsia="Arial" w:hAnsi="Arial" w:cs="Arial"/>
        </w:rPr>
        <w:t xml:space="preserve"> </w:t>
      </w:r>
    </w:p>
    <w:tbl>
      <w:tblPr>
        <w:tblStyle w:val="TableGrid"/>
        <w:tblW w:w="15913" w:type="dxa"/>
        <w:tblInd w:w="-103" w:type="dxa"/>
        <w:tblCellMar>
          <w:top w:w="15" w:type="dxa"/>
          <w:left w:w="103" w:type="dxa"/>
          <w:bottom w:w="0" w:type="dxa"/>
          <w:right w:w="62" w:type="dxa"/>
        </w:tblCellMar>
        <w:tblLook w:val="04A0" w:firstRow="1" w:lastRow="0" w:firstColumn="1" w:lastColumn="0" w:noHBand="0" w:noVBand="1"/>
      </w:tblPr>
      <w:tblGrid>
        <w:gridCol w:w="705"/>
        <w:gridCol w:w="5071"/>
        <w:gridCol w:w="5071"/>
        <w:gridCol w:w="5066"/>
      </w:tblGrid>
      <w:tr w:rsidR="009C068A" w14:paraId="69A21D6E" w14:textId="77777777" w:rsidTr="002458FF">
        <w:trPr>
          <w:trHeight w:val="284"/>
        </w:trPr>
        <w:tc>
          <w:tcPr>
            <w:tcW w:w="705" w:type="dxa"/>
            <w:tcBorders>
              <w:top w:val="single" w:sz="17" w:space="0" w:color="000000"/>
              <w:left w:val="single" w:sz="17" w:space="0" w:color="000000"/>
              <w:bottom w:val="single" w:sz="17" w:space="0" w:color="000000"/>
              <w:right w:val="single" w:sz="17" w:space="0" w:color="000000"/>
            </w:tcBorders>
            <w:shd w:val="clear" w:color="auto" w:fill="FFC000"/>
          </w:tcPr>
          <w:p w14:paraId="538F391B" w14:textId="77777777" w:rsidR="009C068A" w:rsidRPr="002458FF" w:rsidRDefault="00044812">
            <w:pPr>
              <w:spacing w:after="0"/>
              <w:rPr>
                <w:color w:val="000000" w:themeColor="text1"/>
              </w:rPr>
            </w:pPr>
            <w:r w:rsidRPr="002458FF">
              <w:rPr>
                <w:color w:val="000000" w:themeColor="text1"/>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388EA537" w14:textId="77777777" w:rsidR="009C068A" w:rsidRPr="002458FF" w:rsidRDefault="00044812">
            <w:pPr>
              <w:spacing w:after="0"/>
              <w:ind w:right="44"/>
              <w:jc w:val="center"/>
              <w:rPr>
                <w:color w:val="000000" w:themeColor="text1"/>
              </w:rPr>
            </w:pPr>
            <w:r w:rsidRPr="002458FF">
              <w:rPr>
                <w:b/>
                <w:color w:val="000000" w:themeColor="text1"/>
                <w:sz w:val="20"/>
              </w:rPr>
              <w:t xml:space="preserve">Autumn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5364F1BE" w14:textId="77777777" w:rsidR="009C068A" w:rsidRPr="002458FF" w:rsidRDefault="00044812">
            <w:pPr>
              <w:spacing w:after="0"/>
              <w:ind w:right="47"/>
              <w:jc w:val="center"/>
              <w:rPr>
                <w:color w:val="000000" w:themeColor="text1"/>
              </w:rPr>
            </w:pPr>
            <w:r w:rsidRPr="002458FF">
              <w:rPr>
                <w:b/>
                <w:color w:val="000000" w:themeColor="text1"/>
                <w:sz w:val="20"/>
              </w:rPr>
              <w:t xml:space="preserve">Spring </w:t>
            </w:r>
          </w:p>
        </w:tc>
        <w:tc>
          <w:tcPr>
            <w:tcW w:w="5066" w:type="dxa"/>
            <w:tcBorders>
              <w:top w:val="single" w:sz="17" w:space="0" w:color="000000"/>
              <w:left w:val="single" w:sz="17" w:space="0" w:color="000000"/>
              <w:bottom w:val="single" w:sz="17" w:space="0" w:color="000000"/>
              <w:right w:val="single" w:sz="17" w:space="0" w:color="000000"/>
            </w:tcBorders>
            <w:shd w:val="clear" w:color="auto" w:fill="FFC000"/>
          </w:tcPr>
          <w:p w14:paraId="629AD9CB" w14:textId="77777777" w:rsidR="009C068A" w:rsidRPr="002458FF" w:rsidRDefault="00044812">
            <w:pPr>
              <w:spacing w:after="0"/>
              <w:ind w:right="40"/>
              <w:jc w:val="center"/>
              <w:rPr>
                <w:color w:val="000000" w:themeColor="text1"/>
              </w:rPr>
            </w:pPr>
            <w:r w:rsidRPr="002458FF">
              <w:rPr>
                <w:b/>
                <w:color w:val="000000" w:themeColor="text1"/>
                <w:sz w:val="20"/>
              </w:rPr>
              <w:t xml:space="preserve">Summer </w:t>
            </w:r>
          </w:p>
        </w:tc>
      </w:tr>
      <w:tr w:rsidR="002458FF" w14:paraId="1DC0F1E2" w14:textId="77777777" w:rsidTr="00044812">
        <w:trPr>
          <w:trHeight w:val="5091"/>
        </w:trPr>
        <w:tc>
          <w:tcPr>
            <w:tcW w:w="705" w:type="dxa"/>
            <w:tcBorders>
              <w:top w:val="single" w:sz="17" w:space="0" w:color="000000"/>
              <w:left w:val="single" w:sz="17" w:space="0" w:color="000000"/>
              <w:bottom w:val="single" w:sz="17" w:space="0" w:color="000000"/>
              <w:right w:val="single" w:sz="17" w:space="0" w:color="000000"/>
            </w:tcBorders>
            <w:shd w:val="clear" w:color="auto" w:fill="D9E2F3" w:themeFill="accent1" w:themeFillTint="33"/>
            <w:vAlign w:val="center"/>
          </w:tcPr>
          <w:p w14:paraId="0B4FF941" w14:textId="77777777" w:rsidR="002458FF" w:rsidRDefault="002458FF">
            <w:pPr>
              <w:spacing w:after="0"/>
              <w:ind w:left="173" w:hanging="137"/>
            </w:pPr>
            <w:r>
              <w:rPr>
                <w:b/>
                <w:sz w:val="18"/>
              </w:rPr>
              <w:t>Y</w:t>
            </w:r>
            <w:r w:rsidRPr="00044812">
              <w:rPr>
                <w:b/>
                <w:sz w:val="18"/>
                <w:shd w:val="clear" w:color="auto" w:fill="D9E2F3" w:themeFill="accent1" w:themeFillTint="33"/>
              </w:rPr>
              <w:t xml:space="preserve">ear </w:t>
            </w:r>
            <w:r>
              <w:rPr>
                <w:b/>
                <w:sz w:val="18"/>
              </w:rPr>
              <w:t xml:space="preserve">N </w:t>
            </w:r>
          </w:p>
        </w:tc>
        <w:tc>
          <w:tcPr>
            <w:tcW w:w="5071" w:type="dxa"/>
            <w:tcBorders>
              <w:top w:val="single" w:sz="17" w:space="0" w:color="000000"/>
              <w:left w:val="single" w:sz="17" w:space="0" w:color="000000"/>
              <w:bottom w:val="single" w:sz="17" w:space="0" w:color="000000"/>
              <w:right w:val="single" w:sz="17" w:space="0" w:color="000000"/>
            </w:tcBorders>
          </w:tcPr>
          <w:p w14:paraId="62A55527" w14:textId="77777777" w:rsidR="002458FF" w:rsidRDefault="002458FF">
            <w:pPr>
              <w:spacing w:after="0"/>
              <w:ind w:left="5"/>
            </w:pPr>
          </w:p>
          <w:p w14:paraId="7BC0A450" w14:textId="207FF707" w:rsidR="002458FF" w:rsidRDefault="002458FF">
            <w:pPr>
              <w:spacing w:after="0" w:line="240" w:lineRule="auto"/>
              <w:ind w:left="5" w:right="20"/>
            </w:pPr>
            <w:r>
              <w:rPr>
                <w:sz w:val="18"/>
              </w:rPr>
              <w:t xml:space="preserve">The children will remember and talk about significant events in their own experience. Children will show interest in the lives of people familiar to them. They will talk about past and future events.  Children will know how to operate simple equipment.  </w:t>
            </w:r>
          </w:p>
          <w:p w14:paraId="286C8787" w14:textId="77777777" w:rsidR="002458FF" w:rsidRDefault="002458FF">
            <w:pPr>
              <w:spacing w:after="0"/>
              <w:ind w:left="5"/>
            </w:pPr>
            <w:r>
              <w:rPr>
                <w:sz w:val="18"/>
              </w:rPr>
              <w:t xml:space="preserve">   </w:t>
            </w:r>
          </w:p>
          <w:p w14:paraId="2FE8DF04" w14:textId="7BBD80F9" w:rsidR="002458FF" w:rsidRDefault="002458FF" w:rsidP="002458FF">
            <w:pPr>
              <w:spacing w:after="0"/>
            </w:pPr>
            <w:r>
              <w:rPr>
                <w:sz w:val="18"/>
              </w:rPr>
              <w:t xml:space="preserve">The children will show curiosity and interest in the features of objects and living things. Children will describe and talk about what they see. </w:t>
            </w:r>
          </w:p>
          <w:p w14:paraId="13C06104" w14:textId="77777777" w:rsidR="002458FF" w:rsidRDefault="002458FF">
            <w:pPr>
              <w:spacing w:after="0" w:line="240" w:lineRule="auto"/>
              <w:ind w:left="5" w:right="48"/>
            </w:pPr>
            <w:r>
              <w:rPr>
                <w:sz w:val="18"/>
              </w:rPr>
              <w:t xml:space="preserve">Children will show curiosity about why things happen and how things work. They will show understanding of cause/effect relations. Children will develop an understanding of growth, </w:t>
            </w:r>
            <w:proofErr w:type="gramStart"/>
            <w:r>
              <w:rPr>
                <w:sz w:val="18"/>
              </w:rPr>
              <w:t>decay</w:t>
            </w:r>
            <w:proofErr w:type="gramEnd"/>
            <w:r>
              <w:rPr>
                <w:sz w:val="18"/>
              </w:rPr>
              <w:t xml:space="preserve"> and changes over time. </w:t>
            </w:r>
          </w:p>
          <w:p w14:paraId="56569D26" w14:textId="77777777" w:rsidR="002458FF" w:rsidRDefault="002458FF">
            <w:pPr>
              <w:spacing w:after="0"/>
              <w:ind w:left="5" w:right="21"/>
            </w:pPr>
            <w:r>
              <w:rPr>
                <w:sz w:val="18"/>
              </w:rPr>
              <w:t xml:space="preserve">Children will know how to operate simple equipment. </w:t>
            </w:r>
          </w:p>
        </w:tc>
        <w:tc>
          <w:tcPr>
            <w:tcW w:w="5071" w:type="dxa"/>
            <w:tcBorders>
              <w:top w:val="single" w:sz="17" w:space="0" w:color="000000"/>
              <w:left w:val="single" w:sz="17" w:space="0" w:color="000000"/>
              <w:bottom w:val="single" w:sz="17" w:space="0" w:color="000000"/>
              <w:right w:val="single" w:sz="17" w:space="0" w:color="000000"/>
            </w:tcBorders>
          </w:tcPr>
          <w:p w14:paraId="3219D9F8" w14:textId="2FD9B62D" w:rsidR="002458FF" w:rsidRDefault="002458FF">
            <w:pPr>
              <w:spacing w:after="0"/>
              <w:ind w:left="4"/>
            </w:pPr>
          </w:p>
          <w:p w14:paraId="375D27E4" w14:textId="7D7D5C86" w:rsidR="002458FF" w:rsidRDefault="002458FF" w:rsidP="002458FF">
            <w:pPr>
              <w:spacing w:after="0"/>
              <w:ind w:left="4"/>
            </w:pPr>
            <w:r>
              <w:rPr>
                <w:sz w:val="18"/>
              </w:rPr>
              <w:t xml:space="preserve">The children will express feelings about a significant personal event. Children will describe significant events for family or friends. Children will show </w:t>
            </w:r>
          </w:p>
          <w:p w14:paraId="0BD023E8" w14:textId="77777777" w:rsidR="002458FF" w:rsidRDefault="002458FF">
            <w:pPr>
              <w:spacing w:after="0" w:line="240" w:lineRule="auto"/>
              <w:ind w:left="4"/>
            </w:pPr>
            <w:r>
              <w:rPr>
                <w:sz w:val="18"/>
              </w:rPr>
              <w:t xml:space="preserve">interest in different occupations and ways of life. </w:t>
            </w:r>
          </w:p>
          <w:p w14:paraId="4AFE3919" w14:textId="77777777" w:rsidR="002458FF" w:rsidRDefault="002458FF">
            <w:pPr>
              <w:spacing w:after="0" w:line="240" w:lineRule="auto"/>
              <w:ind w:left="4" w:right="2"/>
            </w:pPr>
            <w:r>
              <w:rPr>
                <w:sz w:val="18"/>
              </w:rPr>
              <w:t xml:space="preserve">Children will Know how to operate simple equipment.  </w:t>
            </w:r>
          </w:p>
          <w:p w14:paraId="15E1484E" w14:textId="77777777" w:rsidR="002458FF" w:rsidRDefault="002458FF">
            <w:pPr>
              <w:spacing w:after="0"/>
              <w:ind w:left="4"/>
            </w:pPr>
            <w:r>
              <w:rPr>
                <w:sz w:val="18"/>
              </w:rPr>
              <w:t xml:space="preserve">   </w:t>
            </w:r>
          </w:p>
          <w:p w14:paraId="349946AD" w14:textId="0BF430D1" w:rsidR="002458FF" w:rsidRDefault="002458FF" w:rsidP="002458FF">
            <w:pPr>
              <w:spacing w:after="0"/>
              <w:ind w:left="4"/>
            </w:pPr>
            <w:r>
              <w:rPr>
                <w:sz w:val="18"/>
              </w:rPr>
              <w:t xml:space="preserve"> The children will show an interest in the world in which they live. </w:t>
            </w:r>
          </w:p>
          <w:p w14:paraId="77393223" w14:textId="77777777" w:rsidR="002458FF" w:rsidRDefault="002458FF">
            <w:pPr>
              <w:spacing w:after="0" w:line="240" w:lineRule="auto"/>
              <w:ind w:left="5"/>
            </w:pPr>
            <w:r>
              <w:rPr>
                <w:sz w:val="18"/>
              </w:rPr>
              <w:t xml:space="preserve">They will comment and ask questions about where they live and the natural world. </w:t>
            </w:r>
          </w:p>
          <w:p w14:paraId="68455A01" w14:textId="77777777" w:rsidR="002458FF" w:rsidRDefault="002458FF">
            <w:pPr>
              <w:spacing w:after="0" w:line="240" w:lineRule="auto"/>
              <w:ind w:left="5" w:right="20"/>
            </w:pPr>
            <w:r>
              <w:rPr>
                <w:sz w:val="18"/>
              </w:rPr>
              <w:t xml:space="preserve">Children will know how to operate simple equipment.  </w:t>
            </w:r>
          </w:p>
          <w:p w14:paraId="479ACAC7" w14:textId="77777777" w:rsidR="002458FF" w:rsidRDefault="002458FF">
            <w:pPr>
              <w:spacing w:after="0"/>
              <w:ind w:left="5"/>
            </w:pPr>
            <w:r>
              <w:rPr>
                <w:sz w:val="18"/>
              </w:rPr>
              <w:t xml:space="preserve"> </w:t>
            </w:r>
          </w:p>
          <w:p w14:paraId="18621C25" w14:textId="77777777" w:rsidR="002458FF" w:rsidRDefault="002458FF">
            <w:pPr>
              <w:spacing w:after="0"/>
              <w:ind w:left="5"/>
            </w:pPr>
            <w:r>
              <w:rPr>
                <w:sz w:val="18"/>
              </w:rPr>
              <w:t xml:space="preserve"> </w:t>
            </w:r>
          </w:p>
          <w:p w14:paraId="06DE87D8" w14:textId="77777777" w:rsidR="002458FF" w:rsidRDefault="002458FF">
            <w:pPr>
              <w:spacing w:after="0"/>
              <w:ind w:left="5"/>
            </w:pPr>
            <w:r>
              <w:rPr>
                <w:sz w:val="18"/>
              </w:rPr>
              <w:t xml:space="preserve"> </w:t>
            </w:r>
          </w:p>
          <w:p w14:paraId="220E1920" w14:textId="77777777" w:rsidR="002458FF" w:rsidRDefault="002458FF">
            <w:pPr>
              <w:spacing w:after="0"/>
              <w:ind w:left="5"/>
            </w:pPr>
            <w:r>
              <w:rPr>
                <w:sz w:val="18"/>
              </w:rPr>
              <w:t xml:space="preserve"> </w:t>
            </w:r>
          </w:p>
          <w:p w14:paraId="11E6A82F" w14:textId="77777777" w:rsidR="002458FF" w:rsidRDefault="002458FF">
            <w:pPr>
              <w:spacing w:after="0"/>
              <w:ind w:left="5"/>
            </w:pPr>
            <w:r>
              <w:rPr>
                <w:sz w:val="18"/>
              </w:rPr>
              <w:t xml:space="preserve"> </w:t>
            </w:r>
          </w:p>
          <w:p w14:paraId="73CB24D0" w14:textId="4A2FD6F9" w:rsidR="002458FF" w:rsidRDefault="002458FF" w:rsidP="002458FF">
            <w:pPr>
              <w:spacing w:after="0"/>
              <w:ind w:left="5"/>
            </w:pPr>
          </w:p>
        </w:tc>
        <w:tc>
          <w:tcPr>
            <w:tcW w:w="5066" w:type="dxa"/>
            <w:tcBorders>
              <w:top w:val="single" w:sz="17" w:space="0" w:color="000000"/>
              <w:left w:val="single" w:sz="17" w:space="0" w:color="000000"/>
              <w:bottom w:val="single" w:sz="17" w:space="0" w:color="000000"/>
              <w:right w:val="single" w:sz="17" w:space="0" w:color="000000"/>
            </w:tcBorders>
          </w:tcPr>
          <w:p w14:paraId="7C5A75F1" w14:textId="77777777" w:rsidR="002458FF" w:rsidRDefault="002458FF">
            <w:pPr>
              <w:spacing w:after="0"/>
              <w:ind w:left="5"/>
            </w:pPr>
          </w:p>
          <w:p w14:paraId="7D6E1B94" w14:textId="3DEEDF1A" w:rsidR="002458FF" w:rsidRDefault="002458FF" w:rsidP="002458FF">
            <w:pPr>
              <w:spacing w:after="0"/>
            </w:pPr>
            <w:r>
              <w:rPr>
                <w:sz w:val="18"/>
              </w:rPr>
              <w:t xml:space="preserve">The children will show an interest in the world in which they live. </w:t>
            </w:r>
          </w:p>
          <w:p w14:paraId="04250849" w14:textId="77777777" w:rsidR="002458FF" w:rsidRDefault="002458FF">
            <w:pPr>
              <w:spacing w:after="2" w:line="239" w:lineRule="auto"/>
              <w:ind w:left="5"/>
            </w:pPr>
            <w:r>
              <w:rPr>
                <w:sz w:val="18"/>
              </w:rPr>
              <w:t xml:space="preserve">They will comment and ask questions about where they live and the natural world. </w:t>
            </w:r>
          </w:p>
          <w:p w14:paraId="1BBB9464" w14:textId="77777777" w:rsidR="002458FF" w:rsidRDefault="002458FF">
            <w:pPr>
              <w:spacing w:after="0" w:line="239" w:lineRule="auto"/>
              <w:ind w:left="5"/>
            </w:pPr>
            <w:r>
              <w:rPr>
                <w:sz w:val="18"/>
              </w:rPr>
              <w:t xml:space="preserve">Children will develop an understanding of growth, </w:t>
            </w:r>
            <w:proofErr w:type="gramStart"/>
            <w:r>
              <w:rPr>
                <w:sz w:val="18"/>
              </w:rPr>
              <w:t>decay</w:t>
            </w:r>
            <w:proofErr w:type="gramEnd"/>
            <w:r>
              <w:rPr>
                <w:sz w:val="18"/>
              </w:rPr>
              <w:t xml:space="preserve"> and changes over time. </w:t>
            </w:r>
          </w:p>
          <w:p w14:paraId="063878D4" w14:textId="77777777" w:rsidR="002458FF" w:rsidRDefault="002458FF">
            <w:pPr>
              <w:spacing w:after="1" w:line="240" w:lineRule="auto"/>
              <w:ind w:left="5" w:right="20"/>
            </w:pPr>
            <w:r>
              <w:rPr>
                <w:sz w:val="18"/>
              </w:rPr>
              <w:t xml:space="preserve">Children will know how to operate simple equipment.  </w:t>
            </w:r>
          </w:p>
          <w:p w14:paraId="3F800ED8" w14:textId="77777777" w:rsidR="002458FF" w:rsidRDefault="002458FF">
            <w:pPr>
              <w:spacing w:after="0"/>
              <w:ind w:left="5"/>
            </w:pPr>
            <w:r>
              <w:rPr>
                <w:sz w:val="18"/>
              </w:rPr>
              <w:t xml:space="preserve">  </w:t>
            </w:r>
            <w:r>
              <w:rPr>
                <w:b/>
                <w:sz w:val="18"/>
              </w:rPr>
              <w:t xml:space="preserve"> </w:t>
            </w:r>
          </w:p>
          <w:p w14:paraId="5F215619" w14:textId="0CD3E566" w:rsidR="002458FF" w:rsidRDefault="002458FF" w:rsidP="002458FF">
            <w:pPr>
              <w:spacing w:after="0"/>
              <w:ind w:left="5"/>
            </w:pPr>
            <w:r>
              <w:rPr>
                <w:sz w:val="18"/>
              </w:rPr>
              <w:t xml:space="preserve">The children will show curiosity and interest in the features of objects and living things. Children will describe and talk about what they see. </w:t>
            </w:r>
          </w:p>
          <w:p w14:paraId="1CF0D846" w14:textId="77777777" w:rsidR="002458FF" w:rsidRDefault="002458FF">
            <w:pPr>
              <w:spacing w:after="2" w:line="240" w:lineRule="auto"/>
              <w:ind w:left="5" w:right="194"/>
            </w:pPr>
            <w:r>
              <w:rPr>
                <w:sz w:val="18"/>
              </w:rPr>
              <w:t xml:space="preserve">Children will show curiosity about why things happen and how things work. They will show understanding of cause/effect relations. Children will know how to operate simple equipment.  </w:t>
            </w:r>
          </w:p>
          <w:p w14:paraId="5EA5AB14" w14:textId="77777777" w:rsidR="002458FF" w:rsidRDefault="002458FF">
            <w:pPr>
              <w:spacing w:after="0"/>
              <w:ind w:left="5"/>
            </w:pPr>
            <w:r>
              <w:rPr>
                <w:sz w:val="18"/>
              </w:rPr>
              <w:t xml:space="preserve">   </w:t>
            </w:r>
          </w:p>
          <w:p w14:paraId="14A0FA35" w14:textId="77777777" w:rsidR="002458FF" w:rsidRDefault="002458FF">
            <w:pPr>
              <w:spacing w:after="0"/>
              <w:ind w:left="5"/>
            </w:pPr>
            <w:r>
              <w:rPr>
                <w:sz w:val="18"/>
              </w:rPr>
              <w:t xml:space="preserve"> </w:t>
            </w:r>
          </w:p>
          <w:p w14:paraId="7EAB71DB" w14:textId="77777777" w:rsidR="002458FF" w:rsidRDefault="002458FF">
            <w:pPr>
              <w:spacing w:after="0"/>
              <w:ind w:left="5"/>
            </w:pPr>
            <w:r>
              <w:rPr>
                <w:sz w:val="18"/>
              </w:rPr>
              <w:t xml:space="preserve"> </w:t>
            </w:r>
          </w:p>
          <w:p w14:paraId="123BDE04" w14:textId="381436BF" w:rsidR="002458FF" w:rsidRDefault="002458FF">
            <w:pPr>
              <w:spacing w:after="0"/>
              <w:ind w:left="5"/>
            </w:pPr>
          </w:p>
        </w:tc>
      </w:tr>
      <w:tr w:rsidR="00044812" w14:paraId="714FEF77" w14:textId="77777777" w:rsidTr="00044812">
        <w:trPr>
          <w:trHeight w:val="6476"/>
        </w:trPr>
        <w:tc>
          <w:tcPr>
            <w:tcW w:w="705" w:type="dxa"/>
            <w:tcBorders>
              <w:top w:val="single" w:sz="17" w:space="0" w:color="000000"/>
              <w:left w:val="single" w:sz="17" w:space="0" w:color="000000"/>
              <w:right w:val="single" w:sz="17" w:space="0" w:color="000000"/>
            </w:tcBorders>
            <w:shd w:val="clear" w:color="auto" w:fill="D9E2F3" w:themeFill="accent1" w:themeFillTint="33"/>
            <w:vAlign w:val="center"/>
          </w:tcPr>
          <w:p w14:paraId="0E0C27F2" w14:textId="77777777" w:rsidR="00044812" w:rsidRDefault="00044812">
            <w:pPr>
              <w:spacing w:after="0"/>
              <w:ind w:left="180" w:hanging="144"/>
            </w:pPr>
            <w:r>
              <w:rPr>
                <w:b/>
                <w:sz w:val="18"/>
              </w:rPr>
              <w:lastRenderedPageBreak/>
              <w:t xml:space="preserve">Year R </w:t>
            </w:r>
          </w:p>
        </w:tc>
        <w:tc>
          <w:tcPr>
            <w:tcW w:w="5071" w:type="dxa"/>
            <w:tcBorders>
              <w:top w:val="single" w:sz="17" w:space="0" w:color="000000"/>
              <w:left w:val="single" w:sz="17" w:space="0" w:color="000000"/>
              <w:right w:val="single" w:sz="17" w:space="0" w:color="000000"/>
            </w:tcBorders>
          </w:tcPr>
          <w:p w14:paraId="78F99719" w14:textId="0E3BD132" w:rsidR="00044812" w:rsidRDefault="00044812">
            <w:pPr>
              <w:spacing w:after="0"/>
              <w:ind w:left="5"/>
            </w:pPr>
          </w:p>
          <w:p w14:paraId="1A269B1C" w14:textId="7EAF9650" w:rsidR="00044812" w:rsidRDefault="00044812">
            <w:pPr>
              <w:spacing w:after="2" w:line="239" w:lineRule="auto"/>
              <w:ind w:left="5"/>
            </w:pPr>
            <w:r>
              <w:rPr>
                <w:sz w:val="18"/>
              </w:rPr>
              <w:t xml:space="preserve">The children will begin to differentiate between past and present. </w:t>
            </w:r>
          </w:p>
          <w:p w14:paraId="561952EB" w14:textId="31266743" w:rsidR="00044812" w:rsidRDefault="00044812">
            <w:pPr>
              <w:spacing w:after="2" w:line="239" w:lineRule="auto"/>
              <w:ind w:left="5"/>
            </w:pPr>
            <w:r>
              <w:rPr>
                <w:sz w:val="18"/>
              </w:rPr>
              <w:t xml:space="preserve">Children will use time related words in conversation. </w:t>
            </w:r>
          </w:p>
          <w:p w14:paraId="18768D0A" w14:textId="295433E8" w:rsidR="00044812" w:rsidRDefault="00044812">
            <w:pPr>
              <w:spacing w:after="0"/>
              <w:ind w:left="5" w:right="95"/>
            </w:pPr>
            <w:r>
              <w:rPr>
                <w:sz w:val="18"/>
              </w:rPr>
              <w:t xml:space="preserve">They will understand about the seasons of the year and their regularity. Children will make short term </w:t>
            </w:r>
            <w:proofErr w:type="gramStart"/>
            <w:r>
              <w:rPr>
                <w:sz w:val="18"/>
              </w:rPr>
              <w:t>future plans</w:t>
            </w:r>
            <w:proofErr w:type="gramEnd"/>
            <w:r>
              <w:rPr>
                <w:sz w:val="18"/>
              </w:rPr>
              <w:t>.</w:t>
            </w:r>
            <w:r>
              <w:rPr>
                <w:b/>
                <w:sz w:val="18"/>
              </w:rPr>
              <w:t xml:space="preserve"> </w:t>
            </w:r>
            <w:r>
              <w:rPr>
                <w:sz w:val="18"/>
              </w:rPr>
              <w:t xml:space="preserve">They will find out about past and present events </w:t>
            </w:r>
          </w:p>
          <w:p w14:paraId="4FE01801" w14:textId="02685A11" w:rsidR="00044812" w:rsidRDefault="00044812" w:rsidP="002458FF">
            <w:pPr>
              <w:spacing w:after="0"/>
            </w:pPr>
          </w:p>
          <w:p w14:paraId="6305CB15" w14:textId="77777777" w:rsidR="00044812" w:rsidRDefault="00044812">
            <w:pPr>
              <w:spacing w:after="0"/>
              <w:ind w:left="5"/>
            </w:pPr>
            <w:r>
              <w:rPr>
                <w:sz w:val="18"/>
              </w:rPr>
              <w:t xml:space="preserve"> </w:t>
            </w:r>
          </w:p>
          <w:p w14:paraId="704CD3F8" w14:textId="7589E4F4" w:rsidR="00044812" w:rsidRDefault="00044812">
            <w:pPr>
              <w:spacing w:after="0" w:line="240" w:lineRule="auto"/>
              <w:ind w:left="5"/>
            </w:pPr>
            <w:r>
              <w:rPr>
                <w:sz w:val="18"/>
              </w:rPr>
              <w:t xml:space="preserve">The children will notice and comment on patterns. </w:t>
            </w:r>
          </w:p>
          <w:p w14:paraId="4E6CCE26" w14:textId="77777777" w:rsidR="00044812" w:rsidRDefault="00044812">
            <w:pPr>
              <w:spacing w:after="0" w:line="240" w:lineRule="auto"/>
              <w:ind w:left="5"/>
            </w:pPr>
            <w:r>
              <w:rPr>
                <w:sz w:val="18"/>
              </w:rPr>
              <w:t xml:space="preserve">Children will show an awareness of change. They will explain own knowledge and </w:t>
            </w:r>
            <w:proofErr w:type="gramStart"/>
            <w:r>
              <w:rPr>
                <w:sz w:val="18"/>
              </w:rPr>
              <w:t>understanding, and</w:t>
            </w:r>
            <w:proofErr w:type="gramEnd"/>
            <w:r>
              <w:rPr>
                <w:sz w:val="18"/>
              </w:rPr>
              <w:t xml:space="preserve"> ask appropriate questions of others. </w:t>
            </w:r>
          </w:p>
          <w:p w14:paraId="7CAAF54B" w14:textId="4621639B" w:rsidR="00044812" w:rsidRDefault="00044812">
            <w:pPr>
              <w:spacing w:after="0"/>
            </w:pPr>
          </w:p>
          <w:p w14:paraId="459130E3" w14:textId="77777777" w:rsidR="00044812" w:rsidRDefault="00044812">
            <w:pPr>
              <w:spacing w:after="0"/>
            </w:pPr>
            <w:r>
              <w:rPr>
                <w:sz w:val="18"/>
              </w:rPr>
              <w:t xml:space="preserve"> </w:t>
            </w:r>
          </w:p>
          <w:p w14:paraId="6E0D4B01" w14:textId="77777777" w:rsidR="00044812" w:rsidRDefault="00044812">
            <w:pPr>
              <w:spacing w:after="0"/>
            </w:pPr>
            <w:r>
              <w:rPr>
                <w:sz w:val="18"/>
              </w:rPr>
              <w:t xml:space="preserve"> </w:t>
            </w:r>
          </w:p>
          <w:p w14:paraId="0F035DB4" w14:textId="77777777" w:rsidR="00044812" w:rsidRDefault="00044812">
            <w:pPr>
              <w:spacing w:after="0"/>
            </w:pPr>
            <w:r>
              <w:rPr>
                <w:sz w:val="18"/>
              </w:rPr>
              <w:t xml:space="preserve"> </w:t>
            </w:r>
          </w:p>
          <w:p w14:paraId="3F2D67CA" w14:textId="67C1CD33" w:rsidR="00044812" w:rsidRDefault="00044812" w:rsidP="00D25D54">
            <w:pPr>
              <w:spacing w:after="0"/>
            </w:pPr>
          </w:p>
        </w:tc>
        <w:tc>
          <w:tcPr>
            <w:tcW w:w="5071" w:type="dxa"/>
            <w:tcBorders>
              <w:top w:val="single" w:sz="17" w:space="0" w:color="000000"/>
              <w:left w:val="single" w:sz="17" w:space="0" w:color="000000"/>
              <w:right w:val="single" w:sz="17" w:space="0" w:color="000000"/>
            </w:tcBorders>
          </w:tcPr>
          <w:p w14:paraId="44D6C71B" w14:textId="3D557B5F" w:rsidR="00044812" w:rsidRDefault="00044812" w:rsidP="002458FF">
            <w:pPr>
              <w:spacing w:after="0"/>
            </w:pPr>
          </w:p>
          <w:p w14:paraId="7EA131D8" w14:textId="4C0C22F4" w:rsidR="00044812" w:rsidRDefault="00044812">
            <w:pPr>
              <w:spacing w:after="0" w:line="240" w:lineRule="auto"/>
              <w:ind w:left="4"/>
            </w:pPr>
            <w:r>
              <w:rPr>
                <w:sz w:val="18"/>
              </w:rPr>
              <w:t xml:space="preserve">The children will find children will notice differences between features of the local environment. </w:t>
            </w:r>
          </w:p>
          <w:p w14:paraId="09021FE9" w14:textId="77777777" w:rsidR="00044812" w:rsidRDefault="00044812">
            <w:pPr>
              <w:spacing w:after="0" w:line="240" w:lineRule="auto"/>
              <w:ind w:left="4"/>
            </w:pPr>
            <w:r>
              <w:rPr>
                <w:sz w:val="18"/>
              </w:rPr>
              <w:t>They will enjoy joining in with family customs and routines.</w:t>
            </w:r>
            <w:r>
              <w:rPr>
                <w:b/>
                <w:sz w:val="18"/>
              </w:rPr>
              <w:t xml:space="preserve"> </w:t>
            </w:r>
          </w:p>
          <w:p w14:paraId="52F1A1D4" w14:textId="6F160A56" w:rsidR="00044812" w:rsidRDefault="00044812">
            <w:pPr>
              <w:spacing w:after="0"/>
              <w:ind w:left="4"/>
              <w:rPr>
                <w:sz w:val="18"/>
              </w:rPr>
            </w:pPr>
            <w:r>
              <w:rPr>
                <w:sz w:val="18"/>
              </w:rPr>
              <w:t>Children talk about past and present events in their own lives and in the lives of family members. They will know that other children don’t always.</w:t>
            </w:r>
          </w:p>
          <w:p w14:paraId="3B977A35" w14:textId="77777777" w:rsidR="00044812" w:rsidRDefault="00044812">
            <w:pPr>
              <w:spacing w:after="0"/>
              <w:ind w:left="4"/>
            </w:pPr>
          </w:p>
          <w:p w14:paraId="207F793A" w14:textId="0DD5BF56" w:rsidR="00044812" w:rsidRDefault="00044812">
            <w:pPr>
              <w:spacing w:after="1" w:line="240" w:lineRule="auto"/>
              <w:ind w:left="5"/>
            </w:pPr>
            <w:r>
              <w:rPr>
                <w:sz w:val="18"/>
              </w:rPr>
              <w:t xml:space="preserve">The children will observe, find out </w:t>
            </w:r>
            <w:proofErr w:type="gramStart"/>
            <w:r>
              <w:rPr>
                <w:sz w:val="18"/>
              </w:rPr>
              <w:t>about</w:t>
            </w:r>
            <w:proofErr w:type="gramEnd"/>
            <w:r>
              <w:rPr>
                <w:sz w:val="18"/>
              </w:rPr>
              <w:t xml:space="preserve"> and identify features in the place they live and the natural world. Children will find out about their </w:t>
            </w:r>
            <w:proofErr w:type="gramStart"/>
            <w:r>
              <w:rPr>
                <w:sz w:val="18"/>
              </w:rPr>
              <w:t>environment, and</w:t>
            </w:r>
            <w:proofErr w:type="gramEnd"/>
            <w:r>
              <w:rPr>
                <w:sz w:val="18"/>
              </w:rPr>
              <w:t xml:space="preserve"> talk about those features they like and dislike. </w:t>
            </w:r>
          </w:p>
          <w:p w14:paraId="1ADA19E9" w14:textId="5C19F047" w:rsidR="00044812" w:rsidRDefault="00044812">
            <w:pPr>
              <w:spacing w:after="1" w:line="240" w:lineRule="auto"/>
            </w:pPr>
            <w:r>
              <w:rPr>
                <w:sz w:val="18"/>
              </w:rPr>
              <w:t xml:space="preserve">They will know about similarities and differences between themselves and others, and among families, </w:t>
            </w:r>
            <w:proofErr w:type="gramStart"/>
            <w:r>
              <w:rPr>
                <w:sz w:val="18"/>
              </w:rPr>
              <w:t>communities</w:t>
            </w:r>
            <w:proofErr w:type="gramEnd"/>
            <w:r>
              <w:rPr>
                <w:sz w:val="18"/>
              </w:rPr>
              <w:t xml:space="preserve"> and traditions.</w:t>
            </w:r>
            <w:r>
              <w:rPr>
                <w:b/>
                <w:sz w:val="18"/>
              </w:rPr>
              <w:t xml:space="preserve"> </w:t>
            </w:r>
          </w:p>
          <w:p w14:paraId="3C20B598" w14:textId="77777777" w:rsidR="00044812" w:rsidRDefault="00044812">
            <w:pPr>
              <w:spacing w:after="0"/>
            </w:pPr>
            <w:r>
              <w:rPr>
                <w:b/>
                <w:sz w:val="18"/>
              </w:rPr>
              <w:t xml:space="preserve"> </w:t>
            </w:r>
          </w:p>
          <w:p w14:paraId="4DE359AA" w14:textId="77777777" w:rsidR="00044812" w:rsidRDefault="00044812">
            <w:pPr>
              <w:spacing w:after="0"/>
            </w:pPr>
            <w:r>
              <w:rPr>
                <w:b/>
                <w:sz w:val="18"/>
              </w:rPr>
              <w:t xml:space="preserve"> </w:t>
            </w:r>
          </w:p>
          <w:p w14:paraId="25F3B99C" w14:textId="77777777" w:rsidR="00044812" w:rsidRDefault="00044812">
            <w:pPr>
              <w:spacing w:after="0"/>
            </w:pPr>
            <w:r>
              <w:rPr>
                <w:b/>
                <w:sz w:val="18"/>
              </w:rPr>
              <w:t xml:space="preserve"> </w:t>
            </w:r>
          </w:p>
          <w:p w14:paraId="555A7904" w14:textId="6A23B82D" w:rsidR="00044812" w:rsidRDefault="00044812" w:rsidP="00E90754">
            <w:pPr>
              <w:spacing w:after="0"/>
            </w:pPr>
            <w:r>
              <w:rPr>
                <w:b/>
                <w:sz w:val="18"/>
              </w:rPr>
              <w:t xml:space="preserve"> </w:t>
            </w:r>
          </w:p>
        </w:tc>
        <w:tc>
          <w:tcPr>
            <w:tcW w:w="5066" w:type="dxa"/>
            <w:tcBorders>
              <w:top w:val="single" w:sz="17" w:space="0" w:color="000000"/>
              <w:left w:val="single" w:sz="17" w:space="0" w:color="000000"/>
              <w:right w:val="single" w:sz="17" w:space="0" w:color="000000"/>
            </w:tcBorders>
          </w:tcPr>
          <w:p w14:paraId="51D772B7" w14:textId="6A3C51EE" w:rsidR="00044812" w:rsidRDefault="00044812">
            <w:pPr>
              <w:spacing w:after="0"/>
              <w:ind w:left="5"/>
            </w:pPr>
          </w:p>
          <w:p w14:paraId="5158C659" w14:textId="2D2F47DE" w:rsidR="00044812" w:rsidRDefault="00044812">
            <w:pPr>
              <w:spacing w:after="2" w:line="240" w:lineRule="auto"/>
              <w:ind w:left="5"/>
            </w:pPr>
            <w:r>
              <w:rPr>
                <w:sz w:val="18"/>
              </w:rPr>
              <w:t xml:space="preserve">The children will know about similarities and differences in relation to places, objects, materials and living things. They will talk about the </w:t>
            </w:r>
          </w:p>
          <w:p w14:paraId="7AAF231C" w14:textId="77777777" w:rsidR="00044812" w:rsidRDefault="00044812">
            <w:pPr>
              <w:spacing w:after="0"/>
              <w:ind w:left="5"/>
            </w:pPr>
            <w:r>
              <w:rPr>
                <w:sz w:val="18"/>
              </w:rPr>
              <w:t xml:space="preserve">features of their own immediate environment and how environments might vary from one another. They will make observations of animals and plants and explain </w:t>
            </w:r>
          </w:p>
          <w:p w14:paraId="6E2EC7C9" w14:textId="27201352" w:rsidR="00044812" w:rsidRDefault="00044812">
            <w:pPr>
              <w:spacing w:after="0"/>
              <w:ind w:left="5"/>
            </w:pPr>
          </w:p>
          <w:p w14:paraId="13B36DAC" w14:textId="6D4BC250" w:rsidR="00044812" w:rsidRDefault="00044812">
            <w:pPr>
              <w:spacing w:after="0" w:line="240" w:lineRule="auto"/>
              <w:ind w:left="5"/>
            </w:pPr>
            <w:r>
              <w:rPr>
                <w:sz w:val="18"/>
              </w:rPr>
              <w:t xml:space="preserve">The children will begin to know about their own cultures and beliefs and those of other people. </w:t>
            </w:r>
          </w:p>
          <w:p w14:paraId="0E76A783" w14:textId="77777777" w:rsidR="00044812" w:rsidRDefault="00044812">
            <w:pPr>
              <w:spacing w:after="0"/>
              <w:ind w:left="5"/>
            </w:pPr>
            <w:r>
              <w:rPr>
                <w:sz w:val="18"/>
              </w:rPr>
              <w:t xml:space="preserve">Children will find out about and identify the uses of everyday technology. They will use information, communication technology and programmable toys to support their learning. </w:t>
            </w:r>
          </w:p>
          <w:p w14:paraId="2BE2D8D1" w14:textId="77777777" w:rsidR="00044812" w:rsidRDefault="00044812">
            <w:pPr>
              <w:spacing w:after="3" w:line="239" w:lineRule="auto"/>
            </w:pPr>
            <w:r>
              <w:rPr>
                <w:sz w:val="18"/>
              </w:rPr>
              <w:t xml:space="preserve">why some things </w:t>
            </w:r>
            <w:proofErr w:type="gramStart"/>
            <w:r>
              <w:rPr>
                <w:sz w:val="18"/>
              </w:rPr>
              <w:t>occur, and</w:t>
            </w:r>
            <w:proofErr w:type="gramEnd"/>
            <w:r>
              <w:rPr>
                <w:sz w:val="18"/>
              </w:rPr>
              <w:t xml:space="preserve"> talk about changes. </w:t>
            </w:r>
          </w:p>
          <w:p w14:paraId="619EE5CE" w14:textId="5F3731BE" w:rsidR="00044812" w:rsidRDefault="00044812">
            <w:pPr>
              <w:spacing w:after="0"/>
            </w:pPr>
          </w:p>
          <w:p w14:paraId="27E2ED20" w14:textId="77777777" w:rsidR="00044812" w:rsidRDefault="00044812">
            <w:pPr>
              <w:spacing w:after="0"/>
            </w:pPr>
            <w:r>
              <w:rPr>
                <w:b/>
                <w:sz w:val="18"/>
              </w:rPr>
              <w:t xml:space="preserve"> </w:t>
            </w:r>
          </w:p>
          <w:p w14:paraId="65831881" w14:textId="637C2944" w:rsidR="00044812" w:rsidRDefault="00044812" w:rsidP="002E1658">
            <w:pPr>
              <w:spacing w:after="0"/>
            </w:pPr>
            <w:r>
              <w:rPr>
                <w:b/>
                <w:sz w:val="18"/>
              </w:rPr>
              <w:t xml:space="preserve"> </w:t>
            </w:r>
          </w:p>
        </w:tc>
      </w:tr>
    </w:tbl>
    <w:p w14:paraId="35215CA2" w14:textId="77777777" w:rsidR="009C068A" w:rsidRDefault="00044812">
      <w:pPr>
        <w:spacing w:after="25"/>
        <w:jc w:val="both"/>
      </w:pPr>
      <w:r>
        <w:rPr>
          <w:sz w:val="18"/>
        </w:rPr>
        <w:t xml:space="preserve"> </w:t>
      </w:r>
    </w:p>
    <w:p w14:paraId="5BEB789C" w14:textId="77777777" w:rsidR="009C068A" w:rsidRDefault="00044812">
      <w:pPr>
        <w:spacing w:after="0"/>
        <w:jc w:val="both"/>
      </w:pPr>
      <w:r>
        <w:t xml:space="preserve"> </w:t>
      </w:r>
    </w:p>
    <w:sectPr w:rsidR="009C068A">
      <w:pgSz w:w="16838" w:h="11906" w:orient="landscape"/>
      <w:pgMar w:top="719" w:right="783" w:bottom="7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8A"/>
    <w:rsid w:val="00044812"/>
    <w:rsid w:val="002458FF"/>
    <w:rsid w:val="009C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CB2F"/>
  <w15:docId w15:val="{82BA9353-554E-4C6D-8853-100549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Clare Higgins</cp:lastModifiedBy>
  <cp:revision>2</cp:revision>
  <dcterms:created xsi:type="dcterms:W3CDTF">2021-11-14T17:10:00Z</dcterms:created>
  <dcterms:modified xsi:type="dcterms:W3CDTF">2021-11-14T17:10:00Z</dcterms:modified>
</cp:coreProperties>
</file>